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right="0" w:rightChars="0"/>
        <w:jc w:val="right"/>
        <w:rPr>
          <w:rFonts w:hint="default" w:ascii="Times New Roman" w:hAnsi="Times New Roman" w:eastAsia="方正小标宋简体" w:cs="Times New Roman"/>
          <w:color w:val="auto"/>
          <w:spacing w:val="-6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color w:val="auto"/>
          <w:spacing w:val="-6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方正小标宋简体" w:cs="Times New Roman"/>
          <w:color w:val="auto"/>
          <w:spacing w:val="-6"/>
          <w:sz w:val="32"/>
          <w:szCs w:val="32"/>
        </w:rPr>
        <w:t>ZJGC10-2023-0004</w:t>
      </w:r>
    </w:p>
    <w:p>
      <w:pPr>
        <w:spacing w:line="1200" w:lineRule="exact"/>
        <w:ind w:right="1634" w:rightChars="778"/>
        <w:jc w:val="distribute"/>
        <w:rPr>
          <w:rFonts w:hint="eastAsia" w:ascii="方正小标宋简体" w:hAnsi="Calibri" w:eastAsia="方正小标宋简体" w:cs="Times New Roman"/>
          <w:color w:val="FF0000"/>
          <w:spacing w:val="-6"/>
          <w:sz w:val="84"/>
          <w:szCs w:val="84"/>
        </w:rPr>
      </w:pPr>
    </w:p>
    <w:p>
      <w:pPr>
        <w:spacing w:line="1200" w:lineRule="exact"/>
        <w:ind w:right="1634" w:rightChars="778"/>
        <w:jc w:val="distribute"/>
        <w:rPr>
          <w:rFonts w:ascii="方正小标宋简体" w:hAnsi="Calibri" w:eastAsia="方正小标宋简体" w:cs="Times New Roman"/>
          <w:color w:val="FF0000"/>
          <w:spacing w:val="-6"/>
          <w:sz w:val="84"/>
          <w:szCs w:val="84"/>
        </w:rPr>
      </w:pPr>
      <w:r>
        <w:rPr>
          <w:rFonts w:ascii="方正小标宋简体" w:hAnsi="Calibri" w:eastAsia="方正小标宋简体" w:cs="Times New Roman"/>
          <w:color w:val="FF0000"/>
          <w:spacing w:val="-6"/>
          <w:sz w:val="84"/>
          <w:szCs w:val="84"/>
        </w:rPr>
        <w:pict>
          <v:rect id="矩形 25" o:spid="_x0000_s2050" o:spt="1" style="position:absolute;left:0pt;margin-left:352pt;margin-top:23.1pt;height:79.2pt;width:108.55pt;z-index:251659264;mso-width-relative:page;mso-height-relative:page;" filled="f" stroked="f" coordsize="21600,21600" o:gfxdata="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">
            <v:path/>
            <v:fill on="f" focussize="0,0"/>
            <v:stroke on="f"/>
            <v:imagedata o:title=""/>
            <o:lock v:ext="edit"/>
            <v:textbox>
              <w:txbxContent>
                <w:p>
                  <w:pPr>
                    <w:rPr>
                      <w:rFonts w:ascii="方正小标宋简体" w:eastAsia="方正小标宋简体"/>
                      <w:color w:val="FF0000"/>
                      <w:sz w:val="84"/>
                      <w:szCs w:val="84"/>
                    </w:rPr>
                  </w:pPr>
                  <w:r>
                    <w:rPr>
                      <w:rFonts w:hint="eastAsia" w:ascii="方正小标宋简体" w:eastAsia="方正小标宋简体"/>
                      <w:color w:val="FF0000"/>
                      <w:sz w:val="84"/>
                      <w:szCs w:val="84"/>
                    </w:rPr>
                    <w:t>文件</w:t>
                  </w:r>
                </w:p>
              </w:txbxContent>
            </v:textbox>
          </v:rect>
        </w:pict>
      </w:r>
      <w:r>
        <w:rPr>
          <w:rFonts w:hint="eastAsia" w:ascii="方正小标宋简体" w:hAnsi="Calibri" w:eastAsia="方正小标宋简体" w:cs="Times New Roman"/>
          <w:color w:val="FF0000"/>
          <w:spacing w:val="-6"/>
          <w:sz w:val="84"/>
          <w:szCs w:val="84"/>
        </w:rPr>
        <w:t>金华市民政局</w:t>
      </w:r>
    </w:p>
    <w:p>
      <w:pPr>
        <w:spacing w:line="1200" w:lineRule="exact"/>
        <w:ind w:right="1634" w:rightChars="778"/>
        <w:jc w:val="distribute"/>
        <w:rPr>
          <w:rFonts w:ascii="方正小标宋简体" w:hAnsi="Calibri" w:eastAsia="方正小标宋简体" w:cs="Times New Roman"/>
          <w:color w:val="FF0000"/>
          <w:sz w:val="84"/>
          <w:szCs w:val="84"/>
        </w:rPr>
      </w:pPr>
      <w:r>
        <w:rPr>
          <w:rFonts w:hint="eastAsia" w:ascii="方正小标宋简体" w:hAnsi="Calibri" w:eastAsia="方正小标宋简体" w:cs="Times New Roman"/>
          <w:color w:val="FF0000"/>
          <w:sz w:val="84"/>
          <w:szCs w:val="84"/>
        </w:rPr>
        <w:t>金华市财政局</w:t>
      </w:r>
    </w:p>
    <w:p>
      <w:pPr>
        <w:spacing w:line="600" w:lineRule="exact"/>
        <w:rPr>
          <w:rFonts w:ascii="仿宋_GB2312" w:hAnsi="Calibri" w:eastAsia="宋体" w:cs="Times New Roman"/>
          <w:szCs w:val="22"/>
        </w:rPr>
      </w:pPr>
    </w:p>
    <w:p>
      <w:pPr>
        <w:spacing w:line="700" w:lineRule="exact"/>
        <w:jc w:val="center"/>
        <w:rPr>
          <w:rFonts w:ascii="仿宋_GB2312" w:hAnsi="Calibri" w:eastAsia="仿宋_GB2312" w:cs="Times New Roman"/>
          <w:sz w:val="32"/>
          <w:szCs w:val="32"/>
        </w:rPr>
      </w:pPr>
      <w:r>
        <w:rPr>
          <w:rFonts w:ascii="Times New Roman" w:hAnsi="Calibri" w:eastAsia="仿宋_GB2312" w:cs="Times New Roman"/>
          <w:color w:val="000000"/>
          <w:sz w:val="32"/>
          <w:szCs w:val="32"/>
        </w:rPr>
        <w:t>金市民〔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〕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  <w:t>57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号</w:t>
      </w:r>
    </w:p>
    <w:p>
      <w:pPr>
        <w:spacing w:line="400" w:lineRule="exact"/>
        <w:rPr>
          <w:rFonts w:ascii="方正小标宋简体" w:hAnsi="Calibri" w:eastAsia="方正小标宋简体" w:cs="Times New Roman"/>
          <w:sz w:val="44"/>
          <w:szCs w:val="44"/>
        </w:rPr>
      </w:pPr>
      <w:r>
        <w:rPr>
          <w:rFonts w:ascii="仿宋_GB2312" w:hAnsi="Calibri" w:eastAsia="宋体" w:cs="Times New Roman"/>
          <w:sz w:val="18"/>
          <w:szCs w:val="18"/>
        </w:rPr>
        <w:pict>
          <v:line id="直线 26" o:spid="_x0000_s2051" o:spt="20" style="position:absolute;left:0pt;margin-left:0pt;margin-top:9.35pt;height:0pt;width:440pt;z-index:251660288;mso-width-relative:page;mso-height-relative:page;" stroked="t" coordsize="21600,21600" o:gfxdata="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6aSsb0gAAAAYBAAAPAAAAAAAAAAEAIAAAACIAAABkcnMvZG93&#10;bnJldi54bWxQSwECFAAUAAAACACHTuJAmwU5fc0BAACPAwAADgAAAAAAAAABACAAAAAhAQAAZHJz&#10;L2Uyb0RvYy54bWxQSwUGAAAAAAYABgBZAQAAYAUAAAAA&#10;">
            <v:path arrowok="t"/>
            <v:fill focussize="0,0"/>
            <v:stroke weight="2pt" color="#FF0000"/>
            <v:imagedata o:title=""/>
            <o:lock v:ext="edit"/>
          </v:line>
        </w:pict>
      </w:r>
    </w:p>
    <w:p>
      <w:pPr>
        <w:spacing w:line="56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w w:val="9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金华市民政局  金华市财政局</w:t>
      </w:r>
      <w:r>
        <w:rPr>
          <w:rFonts w:hint="eastAsia" w:ascii="方正小标宋简体" w:hAnsi="方正小标宋简体" w:eastAsia="方正小标宋简体" w:cs="方正小标宋简体"/>
          <w:w w:val="96"/>
          <w:sz w:val="44"/>
          <w:szCs w:val="44"/>
        </w:rPr>
        <w:t>关于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w w:val="9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96"/>
          <w:sz w:val="44"/>
          <w:szCs w:val="44"/>
        </w:rPr>
        <w:t>调整市区20</w:t>
      </w:r>
      <w:r>
        <w:rPr>
          <w:rFonts w:ascii="方正小标宋简体" w:hAnsi="方正小标宋简体" w:eastAsia="方正小标宋简体" w:cs="方正小标宋简体"/>
          <w:w w:val="96"/>
          <w:sz w:val="44"/>
          <w:szCs w:val="44"/>
        </w:rPr>
        <w:t>2</w:t>
      </w:r>
      <w:r>
        <w:rPr>
          <w:rFonts w:hint="eastAsia" w:ascii="方正小标宋简体" w:hAnsi="方正小标宋简体" w:eastAsia="方正小标宋简体" w:cs="方正小标宋简体"/>
          <w:w w:val="96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w w:val="96"/>
          <w:sz w:val="44"/>
          <w:szCs w:val="44"/>
        </w:rPr>
        <w:t>年特困人员救助供养标准的通知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</w:pPr>
    </w:p>
    <w:p>
      <w:pPr>
        <w:overflowPunct w:val="0"/>
        <w:spacing w:line="600" w:lineRule="exact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婺城区、金东区</w:t>
      </w:r>
      <w:r>
        <w:rPr>
          <w:rFonts w:ascii="Times New Roman" w:hAnsi="Times New Roman" w:eastAsia="仿宋_GB2312"/>
          <w:color w:val="000000" w:themeColor="text1"/>
          <w:sz w:val="32"/>
          <w:szCs w:val="32"/>
        </w:rPr>
        <w:t>民政局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、财政局，</w:t>
      </w:r>
      <w:r>
        <w:rPr>
          <w:rFonts w:ascii="Times New Roman" w:hAnsi="Times New Roman" w:eastAsia="仿宋_GB2312"/>
          <w:color w:val="000000" w:themeColor="text1"/>
          <w:sz w:val="32"/>
          <w:szCs w:val="32"/>
        </w:rPr>
        <w:t>金华开发区社会发展局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、财政局，市社会福利中心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eastAsia="zh-CN"/>
        </w:rPr>
        <w:t>（护理院）</w:t>
      </w:r>
      <w:r>
        <w:rPr>
          <w:rFonts w:ascii="Times New Roman" w:hAnsi="Times New Roman" w:eastAsia="仿宋_GB2312"/>
          <w:color w:val="000000" w:themeColor="text1"/>
          <w:sz w:val="32"/>
          <w:szCs w:val="32"/>
        </w:rPr>
        <w:t>：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</w:rPr>
        <w:t xml:space="preserve">   </w:t>
      </w:r>
    </w:p>
    <w:p>
      <w:pPr>
        <w:overflowPunct w:val="0"/>
        <w:spacing w:line="600" w:lineRule="exact"/>
        <w:rPr>
          <w:rFonts w:ascii="Times New Roman" w:hAnsi="Times New Roman" w:eastAsia="仿宋_GB2312"/>
          <w:color w:val="000000" w:themeColor="text1"/>
          <w:sz w:val="32"/>
          <w:szCs w:val="32"/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为切实提高市区特困人员救助供养水平，根据</w:t>
      </w:r>
      <w:r>
        <w:rPr>
          <w:rFonts w:hint="eastAsia" w:ascii="Times New Roman" w:hAnsi="Times New Roman" w:eastAsia="仿宋_GB2312"/>
          <w:sz w:val="32"/>
          <w:szCs w:val="32"/>
        </w:rPr>
        <w:t>《民政部办公厅关于进一步做好特困人员救助供养有关工作的通知》（民办便函〔2019〕213号）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和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《浙江省人民政府办公厅关于健全完善特困人员救助供养制度的意见》（浙政办发</w:t>
      </w:r>
      <w:r>
        <w:rPr>
          <w:rFonts w:ascii="Times New Roman" w:hAnsi="Times New Roman" w:eastAsia="仿宋_GB2312"/>
          <w:color w:val="000000" w:themeColor="text1"/>
          <w:sz w:val="32"/>
          <w:szCs w:val="32"/>
        </w:rPr>
        <w:t>〔20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21</w:t>
      </w:r>
      <w:r>
        <w:rPr>
          <w:rFonts w:ascii="Times New Roman" w:hAnsi="Times New Roman" w:eastAsia="仿宋_GB2312"/>
          <w:color w:val="000000" w:themeColor="text1"/>
          <w:sz w:val="32"/>
          <w:szCs w:val="32"/>
        </w:rPr>
        <w:t>〕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58</w:t>
      </w:r>
      <w:r>
        <w:rPr>
          <w:rFonts w:ascii="Times New Roman" w:hAnsi="Times New Roman" w:eastAsia="仿宋_GB2312"/>
          <w:color w:val="000000" w:themeColor="text1"/>
          <w:sz w:val="32"/>
          <w:szCs w:val="32"/>
        </w:rPr>
        <w:t>号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）的规定，</w:t>
      </w:r>
      <w:r>
        <w:rPr>
          <w:rFonts w:ascii="Times New Roman" w:hAnsi="Times New Roman" w:eastAsia="仿宋_GB2312"/>
          <w:color w:val="000000" w:themeColor="text1"/>
          <w:sz w:val="32"/>
          <w:szCs w:val="32"/>
        </w:rPr>
        <w:t>现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对市区202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年特困人员供养标准调整事项通知如下</w:t>
      </w:r>
      <w:r>
        <w:rPr>
          <w:rFonts w:ascii="Times New Roman" w:hAnsi="Times New Roman" w:eastAsia="仿宋_GB2312"/>
          <w:color w:val="000000" w:themeColor="text1"/>
          <w:sz w:val="32"/>
          <w:szCs w:val="32"/>
        </w:rPr>
        <w:t>：</w:t>
      </w:r>
    </w:p>
    <w:p>
      <w:pPr>
        <w:overflowPunct w:val="0"/>
        <w:spacing w:line="60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一、基本生活标准</w:t>
      </w:r>
    </w:p>
    <w:p>
      <w:pPr>
        <w:overflowPunct w:val="0"/>
        <w:spacing w:line="600" w:lineRule="exact"/>
        <w:ind w:firstLine="640" w:firstLineChars="200"/>
        <w:rPr>
          <w:rFonts w:ascii="Times New Roman" w:hAnsi="Times New Roman" w:eastAsia="仿宋_GB2312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市区</w:t>
      </w:r>
      <w:r>
        <w:rPr>
          <w:rFonts w:ascii="Times New Roman" w:hAnsi="Times New Roman" w:eastAsia="仿宋_GB2312"/>
          <w:color w:val="000000" w:themeColor="text1"/>
          <w:sz w:val="32"/>
          <w:szCs w:val="32"/>
        </w:rPr>
        <w:t>特困人员基本生活标准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从1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</w:rPr>
        <w:t>578</w:t>
      </w:r>
      <w:r>
        <w:rPr>
          <w:rFonts w:ascii="Times New Roman" w:hAnsi="Times New Roman" w:eastAsia="仿宋_GB2312"/>
          <w:color w:val="000000" w:themeColor="text1"/>
          <w:sz w:val="32"/>
          <w:szCs w:val="32"/>
        </w:rPr>
        <w:t>元/月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调整至1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</w:rPr>
        <w:t>660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元/月</w:t>
      </w:r>
      <w:r>
        <w:rPr>
          <w:rFonts w:ascii="Times New Roman" w:hAnsi="Times New Roman" w:eastAsia="仿宋_GB2312"/>
          <w:color w:val="000000" w:themeColor="text1"/>
          <w:sz w:val="32"/>
          <w:szCs w:val="32"/>
        </w:rPr>
        <w:t>。</w:t>
      </w:r>
    </w:p>
    <w:p>
      <w:pPr>
        <w:overflowPunct w:val="0"/>
        <w:spacing w:line="60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二、照料护理标准</w:t>
      </w:r>
    </w:p>
    <w:p>
      <w:pPr>
        <w:overflowPunct w:val="0"/>
        <w:spacing w:line="600" w:lineRule="exact"/>
        <w:ind w:firstLine="640" w:firstLineChars="200"/>
        <w:rPr>
          <w:rFonts w:hint="default" w:ascii="Times New Roman" w:hAnsi="Times New Roman" w:eastAsia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市区集中供养特困人员照料护理标准继续执行1656元/月、828元/月、414元/月、207元/月四档标准，分散供养特困人员照料护理标准继续执行828元/月、414元/月、207元/月、104元/月四档标准。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</w:rPr>
        <w:t>根据照料护理标准的调整机制，在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eastAsia="zh-CN"/>
        </w:rPr>
        <w:t>市区最低工资标准调整后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</w:rPr>
        <w:t>，由市民政局、市财政局另行发文调整市区特困人员照料护理费标准。</w:t>
      </w:r>
    </w:p>
    <w:p>
      <w:pPr>
        <w:overflowPunct w:val="0"/>
        <w:spacing w:line="60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三、施行时间</w:t>
      </w:r>
    </w:p>
    <w:p>
      <w:pPr>
        <w:overflowPunct w:val="0"/>
        <w:spacing w:line="600" w:lineRule="exact"/>
        <w:ind w:firstLine="640" w:firstLineChars="200"/>
        <w:rPr>
          <w:rFonts w:hint="eastAsia" w:ascii="Times New Roman" w:hAnsi="Times New Roman" w:eastAsia="仿宋_GB2312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调整后的特困人员基本生活标准从202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年1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月1日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eastAsia="zh-CN"/>
        </w:rPr>
        <w:t>执行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。</w:t>
      </w:r>
    </w:p>
    <w:p>
      <w:pPr>
        <w:overflowPunct w:val="0"/>
        <w:spacing w:line="600" w:lineRule="exact"/>
        <w:rPr>
          <w:rFonts w:hint="eastAsia" w:ascii="Times New Roman" w:hAnsi="Times New Roman" w:eastAsia="仿宋_GB2312"/>
          <w:color w:val="000000" w:themeColor="text1"/>
          <w:sz w:val="32"/>
          <w:szCs w:val="32"/>
        </w:rPr>
      </w:pPr>
    </w:p>
    <w:p>
      <w:pPr>
        <w:overflowPunct w:val="0"/>
        <w:spacing w:line="600" w:lineRule="exact"/>
        <w:rPr>
          <w:rFonts w:ascii="Times New Roman" w:hAnsi="Times New Roman"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firstLine="1920" w:firstLineChars="600"/>
        <w:rPr>
          <w:rFonts w:ascii="Times New Roman" w:hAnsi="Times New Roman" w:eastAsia="仿宋_GB2312" w:cstheme="minorBidi"/>
          <w:sz w:val="32"/>
          <w:szCs w:val="32"/>
        </w:rPr>
      </w:pPr>
      <w:r>
        <w:rPr>
          <w:rFonts w:ascii="Times New Roman" w:hAnsi="Times New Roman" w:eastAsia="仿宋_GB2312" w:cstheme="minorBidi"/>
          <w:sz w:val="32"/>
          <w:szCs w:val="32"/>
        </w:rPr>
        <w:t>金华市民政局</w:t>
      </w:r>
      <w:r>
        <w:rPr>
          <w:rFonts w:hint="eastAsia" w:ascii="Times New Roman" w:hAnsi="Times New Roman" w:eastAsia="仿宋_GB2312" w:cstheme="minorBidi"/>
          <w:sz w:val="32"/>
          <w:szCs w:val="32"/>
        </w:rPr>
        <w:t xml:space="preserve">          金华市财政局 </w:t>
      </w:r>
    </w:p>
    <w:p>
      <w:pPr>
        <w:spacing w:line="600" w:lineRule="exact"/>
        <w:jc w:val="center"/>
        <w:rPr>
          <w:rFonts w:hint="eastAsia" w:ascii="Times New Roman" w:hAnsi="Times New Roman" w:eastAsia="仿宋_GB2312" w:cstheme="minorBidi"/>
          <w:sz w:val="32"/>
          <w:szCs w:val="32"/>
        </w:rPr>
      </w:pPr>
      <w:r>
        <w:rPr>
          <w:rFonts w:hint="eastAsia" w:ascii="Times New Roman" w:hAnsi="Times New Roman" w:eastAsia="仿宋_GB2312" w:cstheme="minorBidi"/>
          <w:sz w:val="32"/>
          <w:szCs w:val="32"/>
        </w:rPr>
        <w:t xml:space="preserve">      </w:t>
      </w:r>
      <w:bookmarkStart w:id="0" w:name="_GoBack"/>
      <w:bookmarkEnd w:id="0"/>
      <w:r>
        <w:rPr>
          <w:rFonts w:hint="eastAsia" w:ascii="Times New Roman" w:hAnsi="Times New Roman" w:eastAsia="仿宋_GB2312" w:cstheme="minorBidi"/>
          <w:sz w:val="32"/>
          <w:szCs w:val="32"/>
        </w:rPr>
        <w:t xml:space="preserve">                 </w:t>
      </w:r>
    </w:p>
    <w:p>
      <w:pPr>
        <w:spacing w:line="600" w:lineRule="exact"/>
        <w:ind w:firstLine="640"/>
        <w:jc w:val="center"/>
        <w:rPr>
          <w:rFonts w:hint="eastAsia" w:eastAsia="仿宋_GB2312" w:cstheme="minorBidi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仿宋_GB2312" w:cstheme="minorBidi"/>
          <w:sz w:val="32"/>
          <w:szCs w:val="32"/>
          <w:lang w:val="en-US" w:eastAsia="zh-CN"/>
        </w:rPr>
        <w:t xml:space="preserve">                     </w:t>
      </w:r>
      <w:r>
        <w:rPr>
          <w:rFonts w:ascii="Times New Roman" w:hAnsi="Times New Roman" w:eastAsia="仿宋_GB2312" w:cstheme="minorBidi"/>
          <w:sz w:val="32"/>
          <w:szCs w:val="32"/>
        </w:rPr>
        <w:t>20</w:t>
      </w:r>
      <w:r>
        <w:rPr>
          <w:rFonts w:hint="eastAsia" w:ascii="Times New Roman" w:hAnsi="Times New Roman" w:eastAsia="仿宋_GB2312" w:cstheme="minorBidi"/>
          <w:sz w:val="32"/>
          <w:szCs w:val="32"/>
        </w:rPr>
        <w:t>2</w:t>
      </w:r>
      <w:r>
        <w:rPr>
          <w:rFonts w:hint="eastAsia" w:ascii="Times New Roman" w:hAnsi="Times New Roman" w:eastAsia="仿宋_GB2312" w:cstheme="minorBidi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theme="minorBidi"/>
          <w:sz w:val="32"/>
          <w:szCs w:val="32"/>
        </w:rPr>
        <w:t>年</w:t>
      </w:r>
      <w:r>
        <w:rPr>
          <w:rFonts w:hint="eastAsia" w:ascii="Times New Roman" w:hAnsi="Times New Roman" w:eastAsia="仿宋_GB2312" w:cstheme="minorBidi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仿宋_GB2312" w:cstheme="minorBidi"/>
          <w:sz w:val="32"/>
          <w:szCs w:val="32"/>
        </w:rPr>
        <w:t>月</w:t>
      </w:r>
      <w:r>
        <w:rPr>
          <w:rFonts w:hint="eastAsia" w:ascii="Times New Roman" w:hAnsi="Times New Roman" w:eastAsia="仿宋_GB2312" w:cstheme="minorBidi"/>
          <w:sz w:val="32"/>
          <w:szCs w:val="32"/>
          <w:lang w:val="en-US" w:eastAsia="zh-CN"/>
        </w:rPr>
        <w:t>30</w:t>
      </w:r>
      <w:r>
        <w:rPr>
          <w:rFonts w:ascii="Times New Roman" w:hAnsi="Times New Roman" w:eastAsia="仿宋_GB2312" w:cstheme="minorBidi"/>
          <w:sz w:val="32"/>
          <w:szCs w:val="32"/>
        </w:rPr>
        <w:t>日</w:t>
      </w:r>
      <w:r>
        <w:rPr>
          <w:rFonts w:hint="eastAsia" w:eastAsia="仿宋_GB2312" w:cstheme="minorBidi"/>
          <w:color w:val="000000" w:themeColor="text1"/>
          <w:sz w:val="32"/>
          <w:szCs w:val="32"/>
        </w:rPr>
        <w:t xml:space="preserve"> </w:t>
      </w:r>
    </w:p>
    <w:p/>
    <w:p>
      <w:pPr>
        <w:pStyle w:val="2"/>
      </w:pPr>
    </w:p>
    <w:p/>
    <w:p>
      <w:pPr>
        <w:adjustRightInd w:val="0"/>
        <w:snapToGrid w:val="0"/>
        <w:spacing w:line="240" w:lineRule="exact"/>
        <w:rPr>
          <w:rFonts w:ascii="Times New Roman" w:hAnsi="Times New Roman" w:eastAsia="仿宋_GB2312"/>
          <w:color w:val="000000"/>
          <w:sz w:val="32"/>
          <w:szCs w:val="32"/>
        </w:rPr>
      </w:pPr>
    </w:p>
    <w:p/>
    <w:p>
      <w:pPr>
        <w:spacing w:line="500" w:lineRule="exact"/>
        <w:ind w:right="210" w:rightChars="100" w:firstLine="280" w:firstLineChars="100"/>
        <w:rPr>
          <w:rFonts w:ascii="Times New Roman" w:hAnsi="Times New Roman" w:eastAsia="仿宋_GB2312"/>
          <w:color w:val="000000" w:themeColor="text1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28"/>
          <w:szCs w:val="28"/>
        </w:rPr>
        <w:pict>
          <v:shape id="直接箭头连接符 2" o:spid="_x0000_s2053" o:spt="32" type="#_x0000_t32" style="position:absolute;left:0pt;margin-left:0pt;margin-top:-0.15pt;height:0pt;width:442.2pt;z-index:251662336;mso-width-relative:page;mso-height-relative:page;" filled="f" stroked="t" coordsize="21600,21600" o:gfxdata="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XDOcX1AAAAAQBAAAPAAAAAAAAAAEAIAAAACIAAABkcnMvZG93bnJl&#10;di54bWxQSwECFAAUAAAACACHTuJAUY4SFgECAAD7AwAADgAAAAAAAAABACAAAAAjAQAAZHJzL2Uy&#10;b0RvYy54bWxQSwUGAAAAAAYABgBZAQAAlgUAAAAA&#10;">
            <v:path arrowok="t"/>
            <v:fill on="f" focussize="0,0"/>
            <v:stroke weight="0.992125984251969pt" color="#000000" joinstyle="round"/>
            <v:imagedata o:title=""/>
            <o:lock v:ext="edit" aspectratio="f"/>
          </v:shape>
        </w:pict>
      </w:r>
      <w:r>
        <w:rPr>
          <w:rFonts w:ascii="Times New Roman" w:hAnsi="Times New Roman" w:eastAsia="黑体"/>
          <w:color w:val="000000"/>
          <w:sz w:val="28"/>
          <w:szCs w:val="28"/>
        </w:rPr>
        <w:pict>
          <v:shape id="直接箭头连接符 3" o:spid="_x0000_s2052" o:spt="32" type="#_x0000_t32" style="position:absolute;left:0pt;margin-left:0pt;margin-top:30.3pt;height:0pt;width:442.2pt;z-index:251663360;mso-width-relative:page;mso-height-relative:page;" filled="f" stroked="t" coordsize="21600,21600" o:gfxdata="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EkzoIXWAAAABgEAAA8AAAAAAAAAAQAgAAAAIgAAAGRycy9kb3du&#10;cmV2LnhtbFBLAQIUABQAAAAIAIdO4kBDHLxuAQIAAPsDAAAOAAAAAAAAAAEAIAAAACUBAABkcnMv&#10;ZTJvRG9jLnhtbFBLBQYAAAAABgAGAFkBAACYBQAAAAA=&#10;">
            <v:path arrowok="t"/>
            <v:fill on="f" focussize="0,0"/>
            <v:stroke weight="0.992125984251969pt" color="#000000" joinstyle="round"/>
            <v:imagedata o:title=""/>
            <o:lock v:ext="edit" aspectratio="f"/>
          </v:shape>
        </w:pict>
      </w:r>
      <w:r>
        <w:rPr>
          <w:rFonts w:ascii="Times New Roman" w:hAnsi="Times New Roman" w:eastAsia="仿宋_GB2312"/>
          <w:color w:val="000000"/>
          <w:sz w:val="28"/>
          <w:szCs w:val="28"/>
        </w:rPr>
        <w:t xml:space="preserve">金华市民政局办公室             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 xml:space="preserve">   </w:t>
      </w:r>
      <w:r>
        <w:rPr>
          <w:rFonts w:ascii="Times New Roman" w:hAnsi="Times New Roman" w:eastAsia="仿宋_GB2312"/>
          <w:color w:val="000000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仿宋_GB2312"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仿宋_GB2312"/>
          <w:color w:val="000000"/>
          <w:sz w:val="28"/>
          <w:szCs w:val="28"/>
        </w:rPr>
        <w:t xml:space="preserve"> 20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2</w:t>
      </w:r>
      <w:r>
        <w:rPr>
          <w:rFonts w:hint="eastAsia" w:ascii="Times New Roman" w:hAnsi="Times New Roman" w:eastAsia="仿宋_GB2312"/>
          <w:color w:val="000000"/>
          <w:sz w:val="28"/>
          <w:szCs w:val="28"/>
          <w:lang w:val="en-US" w:eastAsia="zh-CN"/>
        </w:rPr>
        <w:t>3</w:t>
      </w:r>
      <w:r>
        <w:rPr>
          <w:rFonts w:ascii="Times New Roman" w:hAnsi="Times New Roman" w:eastAsia="仿宋_GB2312"/>
          <w:color w:val="000000"/>
          <w:sz w:val="28"/>
          <w:szCs w:val="28"/>
        </w:rPr>
        <w:t>年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9</w:t>
      </w:r>
      <w:r>
        <w:rPr>
          <w:rFonts w:ascii="Times New Roman" w:hAnsi="Times New Roman" w:eastAsia="仿宋_GB2312"/>
          <w:color w:val="000000"/>
          <w:sz w:val="28"/>
          <w:szCs w:val="28"/>
        </w:rPr>
        <w:t>月</w:t>
      </w:r>
      <w:r>
        <w:rPr>
          <w:rFonts w:hint="eastAsia" w:ascii="Times New Roman" w:hAnsi="Times New Roman" w:eastAsia="仿宋_GB2312"/>
          <w:color w:val="000000"/>
          <w:sz w:val="28"/>
          <w:szCs w:val="28"/>
          <w:lang w:val="en-US" w:eastAsia="zh-CN"/>
        </w:rPr>
        <w:t>30</w:t>
      </w:r>
      <w:r>
        <w:rPr>
          <w:rFonts w:ascii="Times New Roman" w:hAnsi="Times New Roman" w:eastAsia="仿宋_GB2312"/>
          <w:color w:val="000000"/>
          <w:sz w:val="28"/>
          <w:szCs w:val="28"/>
        </w:rPr>
        <w:t>日印发</w:t>
      </w:r>
    </w:p>
    <w:p>
      <w:pPr>
        <w:bidi w:val="0"/>
      </w:pPr>
    </w:p>
    <w:sectPr>
      <w:footerReference r:id="rId3" w:type="default"/>
      <w:footerReference r:id="rId4" w:type="even"/>
      <w:pgSz w:w="11906" w:h="16838"/>
      <w:pgMar w:top="2098" w:right="1531" w:bottom="1985" w:left="1531" w:header="851" w:footer="147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rFonts w:asciiTheme="minorEastAsia" w:hAnsiTheme="minorEastAsia"/>
        <w:sz w:val="28"/>
        <w:szCs w:val="28"/>
      </w:rPr>
    </w:pPr>
    <w:r>
      <w:rPr>
        <w:rStyle w:val="8"/>
        <w:rFonts w:asciiTheme="minorEastAsia" w:hAnsiTheme="minorEastAsia"/>
        <w:sz w:val="28"/>
        <w:szCs w:val="28"/>
      </w:rPr>
      <w:fldChar w:fldCharType="begin"/>
    </w:r>
    <w:r>
      <w:rPr>
        <w:rStyle w:val="8"/>
        <w:rFonts w:asciiTheme="minorEastAsia" w:hAnsiTheme="minorEastAsia"/>
        <w:sz w:val="28"/>
        <w:szCs w:val="28"/>
      </w:rPr>
      <w:instrText xml:space="preserve">PAGE  </w:instrText>
    </w:r>
    <w:r>
      <w:rPr>
        <w:rStyle w:val="8"/>
        <w:rFonts w:asciiTheme="minorEastAsia" w:hAnsiTheme="minorEastAsia"/>
        <w:sz w:val="28"/>
        <w:szCs w:val="28"/>
      </w:rPr>
      <w:fldChar w:fldCharType="separate"/>
    </w:r>
    <w:r>
      <w:rPr>
        <w:rStyle w:val="8"/>
        <w:rFonts w:asciiTheme="minorEastAsia" w:hAnsiTheme="minorEastAsia"/>
        <w:sz w:val="28"/>
        <w:szCs w:val="28"/>
      </w:rPr>
      <w:t>- 2 -</w:t>
    </w:r>
    <w:r>
      <w:rPr>
        <w:rStyle w:val="8"/>
        <w:rFonts w:asciiTheme="minorEastAsia" w:hAnsiTheme="minorEastAsia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QxZDAzODVjYWQ1ODY5OTlkOGI4YmFkMjViZjc1NjQifQ=="/>
  </w:docVars>
  <w:rsids>
    <w:rsidRoot w:val="3B4A2EE6"/>
    <w:rsid w:val="000A0E3C"/>
    <w:rsid w:val="00721F89"/>
    <w:rsid w:val="009E16F5"/>
    <w:rsid w:val="0C600B53"/>
    <w:rsid w:val="11F50CB9"/>
    <w:rsid w:val="1661592F"/>
    <w:rsid w:val="1B224BE8"/>
    <w:rsid w:val="349327E5"/>
    <w:rsid w:val="3B4A2EE6"/>
    <w:rsid w:val="3E096AED"/>
    <w:rsid w:val="458579E5"/>
    <w:rsid w:val="45BD089B"/>
    <w:rsid w:val="45BD746F"/>
    <w:rsid w:val="489B0F19"/>
    <w:rsid w:val="50F91BE0"/>
    <w:rsid w:val="52325BC3"/>
    <w:rsid w:val="597B0A9E"/>
    <w:rsid w:val="5B3A2EE9"/>
    <w:rsid w:val="5BDE7BDA"/>
    <w:rsid w:val="5D2173A0"/>
    <w:rsid w:val="5E000CE5"/>
    <w:rsid w:val="668234E0"/>
    <w:rsid w:val="669A3F5F"/>
    <w:rsid w:val="672E0AD6"/>
    <w:rsid w:val="698547F6"/>
    <w:rsid w:val="7AF30BEC"/>
    <w:rsid w:val="7C43568B"/>
    <w:rsid w:val="7CEE18FF"/>
    <w:rsid w:val="7E483938"/>
    <w:rsid w:val="7EF4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直接箭头连接符 3"/>
        <o:r id="V:Rule2" type="connector" idref="#直接箭头连接符 2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 w:line="240" w:lineRule="atLeast"/>
      <w:jc w:val="left"/>
      <w:outlineLvl w:val="0"/>
    </w:pPr>
    <w:rPr>
      <w:rFonts w:ascii="宋体" w:hAnsi="宋体" w:eastAsia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日期 Char"/>
    <w:basedOn w:val="7"/>
    <w:link w:val="3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3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市民政局</Company>
  <Pages>2</Pages>
  <Words>368</Words>
  <Characters>414</Characters>
  <Lines>5</Lines>
  <Paragraphs>1</Paragraphs>
  <TotalTime>156</TotalTime>
  <ScaleCrop>false</ScaleCrop>
  <LinksUpToDate>false</LinksUpToDate>
  <CharactersWithSpaces>502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2019-03-25T00:20:00Z</dcterms:created>
  <dc:creator>费凡</dc:creator>
  <cp:lastModifiedBy>☺️☺️</cp:lastModifiedBy>
  <cp:lastPrinted>2023-10-11T03:38:08Z</cp:lastPrinted>
  <dcterms:modified xsi:type="dcterms:W3CDTF">2023-10-11T06:00:50Z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94F43629340D4505AA3CB917495F978D</vt:lpwstr>
  </property>
</Properties>
</file>