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/>
          <w:lang w:val="en-US" w:eastAsia="zh-CN"/>
        </w:rPr>
      </w:pPr>
      <w:r>
        <w:rPr>
          <w:rFonts w:hint="eastAsia" w:ascii="黑体" w:hAnsi="黑体" w:eastAsia="黑体"/>
        </w:rPr>
        <w:t>附件</w:t>
      </w:r>
      <w:r>
        <w:rPr>
          <w:rFonts w:hint="eastAsia" w:ascii="黑体" w:hAnsi="黑体" w:eastAsia="黑体"/>
          <w:lang w:val="en-US" w:eastAsia="zh-CN"/>
        </w:rPr>
        <w:t>1</w:t>
      </w:r>
    </w:p>
    <w:p>
      <w:pPr>
        <w:spacing w:before="288" w:beforeLines="50" w:after="288" w:afterLines="50" w:line="700" w:lineRule="exact"/>
        <w:jc w:val="center"/>
        <w:rPr>
          <w:rFonts w:hint="eastAsia"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  <w:lang w:val="en-US" w:eastAsia="zh-CN"/>
        </w:rPr>
        <w:t xml:space="preserve"> </w:t>
      </w:r>
      <w:r>
        <w:rPr>
          <w:rFonts w:hint="eastAsia" w:ascii="方正小标宋简体" w:hAnsi="宋体" w:eastAsia="方正小标宋简体"/>
          <w:sz w:val="36"/>
          <w:szCs w:val="36"/>
        </w:rPr>
        <w:t>金华市教育局宣布</w:t>
      </w:r>
      <w:r>
        <w:rPr>
          <w:rFonts w:hint="eastAsia" w:ascii="方正小标宋简体" w:hAnsi="宋体" w:eastAsia="方正小标宋简体"/>
          <w:sz w:val="36"/>
          <w:szCs w:val="36"/>
          <w:lang w:eastAsia="zh-CN"/>
        </w:rPr>
        <w:t>废止</w:t>
      </w:r>
      <w:r>
        <w:rPr>
          <w:rFonts w:hint="eastAsia" w:ascii="方正小标宋简体" w:hAnsi="宋体" w:eastAsia="方正小标宋简体"/>
          <w:sz w:val="36"/>
          <w:szCs w:val="36"/>
        </w:rPr>
        <w:t>的行政规范性文件目录（</w:t>
      </w:r>
      <w:r>
        <w:rPr>
          <w:rFonts w:hint="eastAsia" w:ascii="方正小标宋简体" w:hAnsi="宋体" w:eastAsia="方正小标宋简体"/>
          <w:sz w:val="36"/>
          <w:szCs w:val="36"/>
          <w:lang w:val="en-US" w:eastAsia="zh-CN"/>
        </w:rPr>
        <w:t>5</w:t>
      </w:r>
      <w:bookmarkStart w:id="0" w:name="_GoBack"/>
      <w:bookmarkEnd w:id="0"/>
      <w:r>
        <w:rPr>
          <w:rFonts w:hint="eastAsia" w:ascii="方正小标宋简体" w:hAnsi="宋体" w:eastAsia="方正小标宋简体"/>
          <w:sz w:val="36"/>
          <w:szCs w:val="36"/>
        </w:rPr>
        <w:t>件）</w:t>
      </w:r>
    </w:p>
    <w:tbl>
      <w:tblPr>
        <w:tblStyle w:val="5"/>
        <w:tblW w:w="87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5"/>
        <w:gridCol w:w="5282"/>
        <w:gridCol w:w="26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86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序号</w:t>
            </w:r>
          </w:p>
        </w:tc>
        <w:tc>
          <w:tcPr>
            <w:tcW w:w="5282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文  件  名  称</w:t>
            </w:r>
          </w:p>
        </w:tc>
        <w:tc>
          <w:tcPr>
            <w:tcW w:w="262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文  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52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仿宋_GB2312"/>
                <w:sz w:val="24"/>
                <w:szCs w:val="24"/>
              </w:rPr>
              <w:t>关于进一步加强学生食堂管理工作的意见</w:t>
            </w:r>
          </w:p>
        </w:tc>
        <w:tc>
          <w:tcPr>
            <w:tcW w:w="26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仿宋_GB2312"/>
                <w:sz w:val="24"/>
                <w:szCs w:val="24"/>
              </w:rPr>
              <w:t>金市教计〔2012〕18号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default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52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szCs w:val="24"/>
              </w:rPr>
              <w:t>关于印发</w:t>
            </w:r>
            <w:r>
              <w:rPr>
                <w:rFonts w:eastAsia="仿宋_GB2312"/>
                <w:sz w:val="24"/>
                <w:szCs w:val="24"/>
              </w:rPr>
              <w:t>金华市区学前教育专项资金管理办法</w:t>
            </w:r>
            <w:r>
              <w:rPr>
                <w:rFonts w:hint="eastAsia" w:eastAsia="仿宋_GB2312"/>
                <w:sz w:val="24"/>
                <w:szCs w:val="24"/>
              </w:rPr>
              <w:t>（修订）的通知</w:t>
            </w:r>
          </w:p>
        </w:tc>
        <w:tc>
          <w:tcPr>
            <w:tcW w:w="26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仿宋_GB2312"/>
                <w:sz w:val="24"/>
                <w:szCs w:val="24"/>
              </w:rPr>
              <w:t>金市教基〔2019〕14号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default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52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仿宋_GB2312"/>
                <w:sz w:val="24"/>
                <w:szCs w:val="24"/>
              </w:rPr>
              <w:t>关于印发金华市区扶持民办中小学专项资金管理办法的通知</w:t>
            </w:r>
          </w:p>
        </w:tc>
        <w:tc>
          <w:tcPr>
            <w:tcW w:w="26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仿宋_GB2312"/>
                <w:sz w:val="24"/>
                <w:szCs w:val="24"/>
              </w:rPr>
              <w:t>金市教职成高〔2019〕1 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default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52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金华市区配套幼儿园建设管理办法(修订)</w:t>
            </w:r>
          </w:p>
        </w:tc>
        <w:tc>
          <w:tcPr>
            <w:tcW w:w="26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金市教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基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〔202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〕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default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52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金华市教育局关于公布行政规范性文件清理结果的通知</w:t>
            </w:r>
          </w:p>
        </w:tc>
        <w:tc>
          <w:tcPr>
            <w:tcW w:w="26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金市教法〔20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22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〕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号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FEBBB58-AC0F-4AC3-BE42-CE0DF51A000B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2D38620A-30A0-42B3-9B3A-F3C785C7468C}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899C4346-66E5-4B27-89CA-5F58543F439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94DD85AD-8414-43E7-A0D0-0D4025AB422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xZGY5NzJmYjYyMTJhZWVjMDg5NTQ3ODg2MjdlZTQifQ=="/>
  </w:docVars>
  <w:rsids>
    <w:rsidRoot w:val="3F156451"/>
    <w:rsid w:val="318006FF"/>
    <w:rsid w:val="3F156451"/>
    <w:rsid w:val="66202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华文仿宋" w:cs="Times New Roman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99"/>
    <w:pPr>
      <w:spacing w:after="120"/>
    </w:pPr>
  </w:style>
  <w:style w:type="paragraph" w:styleId="3">
    <w:name w:val="Body Text First Indent"/>
    <w:basedOn w:val="2"/>
    <w:next w:val="4"/>
    <w:qFormat/>
    <w:uiPriority w:val="0"/>
    <w:pPr>
      <w:spacing w:after="0"/>
      <w:ind w:firstLine="420" w:firstLineChars="100"/>
    </w:pPr>
    <w:rPr>
      <w:rFonts w:ascii="Calibri" w:hAnsi="Calibri"/>
    </w:rPr>
  </w:style>
  <w:style w:type="paragraph" w:styleId="4">
    <w:name w:val="Plain Text"/>
    <w:basedOn w:val="1"/>
    <w:qFormat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2022-09-22T03:47:00Z</dcterms:created>
  <dc:creator>法然</dc:creator>
  <cp:lastModifiedBy>汤永根</cp:lastModifiedBy>
  <dcterms:modified xsi:type="dcterms:W3CDTF">2024-08-15T09:41:14Z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127FBC1CE6214DEBA4A184DE3DEF04B7</vt:lpwstr>
  </property>
</Properties>
</file>